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CE" w:rsidRPr="00EE426C" w:rsidRDefault="003E228D" w:rsidP="00F40162">
      <w:pPr>
        <w:pStyle w:val="papertitle"/>
      </w:pPr>
      <w:r>
        <w:t>Paper</w:t>
      </w:r>
      <w:r w:rsidR="009B2539">
        <w:t xml:space="preserve"> Title</w:t>
      </w:r>
    </w:p>
    <w:p w:rsidR="00463926" w:rsidRPr="00EE426C" w:rsidRDefault="009B2539" w:rsidP="00463926">
      <w:pPr>
        <w:pStyle w:val="author"/>
      </w:pPr>
      <w:r>
        <w:t xml:space="preserve">First </w:t>
      </w:r>
      <w:proofErr w:type="gramStart"/>
      <w:r>
        <w:t>Author</w:t>
      </w:r>
      <w:r w:rsidRPr="00EE426C">
        <w:rPr>
          <w:vertAlign w:val="superscript"/>
        </w:rPr>
        <w:t>1</w:t>
      </w:r>
      <w:r>
        <w:rPr>
          <w:rStyle w:val="ORCID"/>
        </w:rPr>
        <w:t>[</w:t>
      </w:r>
      <w:proofErr w:type="gramEnd"/>
      <w:r>
        <w:rPr>
          <w:rStyle w:val="ORCID"/>
        </w:rPr>
        <w:t>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463926" w:rsidRPr="00EE426C" w:rsidRDefault="009B2539" w:rsidP="00463926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463926" w:rsidRPr="006809AE" w:rsidRDefault="009B2539" w:rsidP="00463926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</w:t>
      </w:r>
      <w:proofErr w:type="spellStart"/>
      <w:r w:rsidRPr="006809AE">
        <w:t>Tiergartenstr</w:t>
      </w:r>
      <w:proofErr w:type="spellEnd"/>
      <w:r w:rsidRPr="006809AE">
        <w:t>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:rsidR="00463926" w:rsidRPr="00EE426C" w:rsidRDefault="009B2539" w:rsidP="00463926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:rsidR="00463926" w:rsidRPr="00EE426C" w:rsidRDefault="009B2539" w:rsidP="00463926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463926" w:rsidRDefault="009B2539" w:rsidP="00463926">
      <w:pPr>
        <w:pStyle w:val="heading1"/>
      </w:pPr>
      <w:r>
        <w:t>First Section</w:t>
      </w:r>
    </w:p>
    <w:p w:rsidR="00463926" w:rsidRPr="006809AE" w:rsidRDefault="009B2539" w:rsidP="00463926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463926" w:rsidRPr="00EE426C" w:rsidRDefault="009B2539" w:rsidP="00463926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463926" w:rsidRDefault="009B2539" w:rsidP="00463926">
      <w:r>
        <w:t>Subsequent paragraphs, however, are indented.</w:t>
      </w:r>
    </w:p>
    <w:p w:rsidR="00463926" w:rsidRDefault="009B2539" w:rsidP="009930E4">
      <w:pPr>
        <w:pStyle w:val="Heading3"/>
      </w:pPr>
      <w:proofErr w:type="gramStart"/>
      <w:r w:rsidRPr="009930E4">
        <w:rPr>
          <w:rStyle w:val="heading30"/>
        </w:rPr>
        <w:t>Sample Heading (Third Level).</w:t>
      </w:r>
      <w:proofErr w:type="gramEnd"/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:rsidR="00463926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fldSimple w:instr=" REF _Ref467509391 \h  \* MERGEFORMAT ">
        <w:r w:rsidR="00B76227" w:rsidRPr="00B76227">
          <w:t>Table 1</w:t>
        </w:r>
      </w:fldSimple>
      <w:r>
        <w:rPr>
          <w:rStyle w:val="heading40"/>
          <w:i w:val="0"/>
        </w:rPr>
        <w:t xml:space="preserve"> gives a summary of all heading levels.</w:t>
      </w:r>
    </w:p>
    <w:p w:rsidR="00463926" w:rsidRDefault="009B2539" w:rsidP="00463926">
      <w:pPr>
        <w:pStyle w:val="tablecaption"/>
      </w:pPr>
      <w:bookmarkStart w:id="0" w:name="_Ref467509391"/>
      <w:proofErr w:type="gramStart"/>
      <w:r>
        <w:rPr>
          <w:b/>
        </w:rPr>
        <w:t xml:space="preserve">Table </w:t>
      </w:r>
      <w:fldSimple w:instr=" SEQ &quot;Table&quot; \* MERGEFORMAT ">
        <w:r w:rsidR="00B76227" w:rsidRPr="00B76227">
          <w:rPr>
            <w:b/>
            <w:noProof/>
          </w:rPr>
          <w:t>1</w:t>
        </w:r>
      </w:fldSimple>
      <w:bookmarkEnd w:id="0"/>
      <w:r>
        <w:rPr>
          <w:b/>
        </w:rPr>
        <w:t>.</w:t>
      </w:r>
      <w:proofErr w:type="gramEnd"/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92"/>
        <w:gridCol w:w="3444"/>
        <w:gridCol w:w="1753"/>
      </w:tblGrid>
      <w:tr w:rsidR="00463926" w:rsidRPr="009A3755" w:rsidTr="00463926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463926" w:rsidRPr="009A3755" w:rsidTr="00463926">
        <w:trPr>
          <w:trHeight w:val="284"/>
          <w:jc w:val="center"/>
        </w:trPr>
        <w:tc>
          <w:tcPr>
            <w:tcW w:w="1664" w:type="dxa"/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463926" w:rsidRPr="009A3755" w:rsidTr="00463926">
        <w:trPr>
          <w:trHeight w:val="284"/>
          <w:jc w:val="center"/>
        </w:trPr>
        <w:tc>
          <w:tcPr>
            <w:tcW w:w="1664" w:type="dxa"/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463926" w:rsidRPr="009A3755" w:rsidTr="00463926">
        <w:trPr>
          <w:trHeight w:val="284"/>
          <w:jc w:val="center"/>
        </w:trPr>
        <w:tc>
          <w:tcPr>
            <w:tcW w:w="1664" w:type="dxa"/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463926" w:rsidRPr="009A3755" w:rsidTr="00463926">
        <w:trPr>
          <w:trHeight w:val="284"/>
          <w:jc w:val="center"/>
        </w:trPr>
        <w:tc>
          <w:tcPr>
            <w:tcW w:w="1664" w:type="dxa"/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463926" w:rsidRPr="009A3755" w:rsidTr="00463926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463926" w:rsidRPr="009A3755" w:rsidRDefault="009B2539" w:rsidP="00463926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463926" w:rsidRDefault="00263AF3" w:rsidP="00463926">
      <w:pPr>
        <w:spacing w:before="240"/>
        <w:ind w:firstLine="0"/>
      </w:pPr>
      <w:r>
        <w:t xml:space="preserve">Use </w:t>
      </w:r>
      <w:proofErr w:type="spellStart"/>
      <w:r w:rsidRPr="00263AF3">
        <w:rPr>
          <w:b/>
        </w:rPr>
        <w:t>mathtype</w:t>
      </w:r>
      <w:proofErr w:type="spellEnd"/>
      <w:r>
        <w:t xml:space="preserve"> to display the</w:t>
      </w:r>
      <w:r w:rsidR="009B2539">
        <w:t xml:space="preserve"> equations. </w:t>
      </w:r>
    </w:p>
    <w:p w:rsidR="00463926" w:rsidRDefault="00263AF3" w:rsidP="00D03F95">
      <w:pPr>
        <w:pStyle w:val="equation"/>
        <w:tabs>
          <w:tab w:val="clear" w:pos="3289"/>
          <w:tab w:val="center" w:pos="6521"/>
        </w:tabs>
      </w:pPr>
      <w:r w:rsidRPr="007A19DE">
        <w:rPr>
          <w:position w:val="-10"/>
        </w:rPr>
        <w:object w:dxaOrig="85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4.25pt" o:ole="">
            <v:imagedata r:id="rId8" o:title=""/>
          </v:shape>
          <o:OLEObject Type="Embed" ProgID="Equation.DSMT4" ShapeID="_x0000_i1025" DrawAspect="Content" ObjectID="_1843312240" r:id="rId9"/>
        </w:object>
      </w:r>
      <w:r w:rsidR="009B2539">
        <w:tab/>
        <w:t>(</w:t>
      </w:r>
      <w:fldSimple w:instr=" SEQ &quot;Equation&quot; \n \* MERGEFORMAT ">
        <w:r w:rsidR="00B76227">
          <w:rPr>
            <w:noProof/>
          </w:rPr>
          <w:t>1</w:t>
        </w:r>
      </w:fldSimple>
      <w:bookmarkStart w:id="1" w:name="_Ref467511674"/>
      <w:bookmarkEnd w:id="1"/>
      <w:r w:rsidR="009B2539">
        <w:t>)</w:t>
      </w:r>
    </w:p>
    <w:p w:rsidR="00463926" w:rsidRPr="00D000D8" w:rsidRDefault="009B2539" w:rsidP="00463926">
      <w:pPr>
        <w:pStyle w:val="p1a"/>
        <w:tabs>
          <w:tab w:val="left" w:pos="1929"/>
        </w:tabs>
      </w:pPr>
      <w:r w:rsidRPr="00D000D8">
        <w:t xml:space="preserve">Please try to avoid </w:t>
      </w:r>
      <w:proofErr w:type="spellStart"/>
      <w:r w:rsidRPr="00D000D8">
        <w:t>rasterized</w:t>
      </w:r>
      <w:proofErr w:type="spellEnd"/>
      <w:r w:rsidRPr="00D000D8">
        <w:t xml:space="preserve"> images for line-art diagrams and schemas. Whenever possible, use vector graphics instead (see </w:t>
      </w:r>
      <w:fldSimple w:instr=" REF _Ref467515387 \h  \* MERGEFORMAT ">
        <w:r w:rsidR="00B76227" w:rsidRPr="00B76227">
          <w:t>Fig. 1</w:t>
        </w:r>
      </w:fldSimple>
      <w:r w:rsidRPr="00D000D8">
        <w:t>).</w:t>
      </w:r>
      <w:bookmarkStart w:id="2" w:name="_GoBack"/>
      <w:bookmarkEnd w:id="2"/>
    </w:p>
    <w:p w:rsidR="00564B93" w:rsidRPr="00931F3A" w:rsidRDefault="00564B93" w:rsidP="00564B93">
      <w:pPr>
        <w:keepNext/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095500" cy="2905125"/>
            <wp:effectExtent l="19050" t="0" r="0" b="0"/>
            <wp:docPr id="14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905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3926" w:rsidRDefault="009B2539" w:rsidP="00463926">
      <w:pPr>
        <w:pStyle w:val="figurecaption"/>
        <w:jc w:val="both"/>
      </w:pPr>
      <w:bookmarkStart w:id="3" w:name="_Ref467515387"/>
      <w:r>
        <w:rPr>
          <w:b/>
        </w:rPr>
        <w:t xml:space="preserve">Fig. </w:t>
      </w:r>
      <w:fldSimple w:instr=" SEQ &quot;Figure&quot; \* MERGEFORMAT ">
        <w:r w:rsidR="00B76227" w:rsidRPr="00B76227">
          <w:rPr>
            <w:b/>
            <w:noProof/>
          </w:rPr>
          <w:t>1</w:t>
        </w:r>
      </w:fldSimple>
      <w:bookmarkEnd w:id="3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2D48C5" w:rsidRDefault="002D48C5" w:rsidP="002D48C5">
      <w:pPr>
        <w:pStyle w:val="p1a"/>
      </w:pPr>
      <w:r w:rsidRPr="00F55A71">
        <w:t xml:space="preserve">For citations of references, </w:t>
      </w:r>
      <w:r w:rsidR="003055C8">
        <w:t>use the</w:t>
      </w:r>
      <w:r w:rsidRPr="00F55A71">
        <w:t xml:space="preserve"> square brackets and consecutive numbers. The fo</w:t>
      </w:r>
      <w:r w:rsidRPr="00F55A71">
        <w:t>l</w:t>
      </w:r>
      <w:r w:rsidRPr="00F55A71">
        <w:t>lowing bibliography provides a sample reference list w</w:t>
      </w:r>
      <w:r w:rsidR="003055C8">
        <w:t xml:space="preserve">ith entries for journal </w:t>
      </w:r>
      <w:r w:rsidRPr="00F55A71">
        <w:t>articles [1], an LNCS chapter [2], a book [</w:t>
      </w:r>
      <w:r w:rsidR="003055C8">
        <w:t xml:space="preserve">3], proceedings without editors </w:t>
      </w:r>
      <w:r w:rsidRPr="00F55A71">
        <w:t>[4], as well as a URL [5].</w:t>
      </w:r>
    </w:p>
    <w:p w:rsidR="0036049F" w:rsidRDefault="0036049F" w:rsidP="00BA109A">
      <w:pPr>
        <w:ind w:firstLine="0"/>
      </w:pPr>
    </w:p>
    <w:p w:rsidR="007F16CD" w:rsidRPr="0051238D" w:rsidRDefault="007F16CD" w:rsidP="007F16CD">
      <w:pPr>
        <w:keepNext/>
        <w:spacing w:before="240" w:after="120" w:line="240" w:lineRule="auto"/>
        <w:ind w:firstLine="0"/>
        <w:rPr>
          <w:b/>
          <w:szCs w:val="24"/>
        </w:rPr>
      </w:pPr>
      <w:r w:rsidRPr="0051238D">
        <w:rPr>
          <w:b/>
          <w:szCs w:val="24"/>
        </w:rPr>
        <w:t xml:space="preserve">Paper Length </w:t>
      </w:r>
    </w:p>
    <w:p w:rsidR="00BA109A" w:rsidRDefault="00F0563E" w:rsidP="00BA109A">
      <w:pPr>
        <w:ind w:firstLine="0"/>
      </w:pPr>
      <w:r>
        <w:t>The number of</w:t>
      </w:r>
      <w:r w:rsidR="00BA109A">
        <w:t xml:space="preserve"> page</w:t>
      </w:r>
      <w:r w:rsidR="001964E6">
        <w:t xml:space="preserve">s in </w:t>
      </w:r>
      <w:r w:rsidR="00B313AC">
        <w:t xml:space="preserve">a </w:t>
      </w:r>
      <w:r w:rsidR="001964E6">
        <w:t xml:space="preserve">paper shall </w:t>
      </w:r>
      <w:r w:rsidR="00896DE1">
        <w:t xml:space="preserve">be not </w:t>
      </w:r>
      <w:r w:rsidR="001964E6">
        <w:t>less t</w:t>
      </w:r>
      <w:r w:rsidR="003055C8">
        <w:t>han 4 and limited to maximum of</w:t>
      </w:r>
      <w:r w:rsidR="0036049F">
        <w:t xml:space="preserve"> </w:t>
      </w:r>
      <w:r w:rsidR="003055C8">
        <w:t>10</w:t>
      </w:r>
      <w:r w:rsidR="00BA109A">
        <w:t xml:space="preserve"> </w:t>
      </w:r>
      <w:r w:rsidR="001964E6">
        <w:t xml:space="preserve">pages, </w:t>
      </w:r>
      <w:r w:rsidR="00BA109A">
        <w:t>including all tables and figures. The pages sh</w:t>
      </w:r>
      <w:r>
        <w:t>all have a different first page</w:t>
      </w:r>
      <w:r w:rsidR="00CA6E71">
        <w:t xml:space="preserve"> and pages are to be numbered </w:t>
      </w:r>
      <w:r w:rsidR="00010A0C">
        <w:t>are as given in template. The footer shall have paper number to the left and page number to the right</w:t>
      </w:r>
      <w:r w:rsidR="005A74CB">
        <w:t>.</w:t>
      </w:r>
    </w:p>
    <w:p w:rsidR="005A74CB" w:rsidRDefault="005A74CB" w:rsidP="00BA109A">
      <w:pPr>
        <w:ind w:firstLine="0"/>
      </w:pPr>
    </w:p>
    <w:p w:rsidR="005A74CB" w:rsidRPr="00BA109A" w:rsidRDefault="005A74CB" w:rsidP="00BA109A">
      <w:pPr>
        <w:ind w:firstLine="0"/>
      </w:pPr>
      <w:r>
        <w:t>In references section, the Journal/ Conference title shall be given in Title Case. Also, the name of the publisher of a book shall be in Title Case</w:t>
      </w:r>
    </w:p>
    <w:p w:rsidR="00463926" w:rsidRDefault="009B2539" w:rsidP="00463926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463926" w:rsidRDefault="009B2539" w:rsidP="00DC22C0">
      <w:pPr>
        <w:pStyle w:val="referenceitem"/>
      </w:pPr>
      <w:r>
        <w:t>Author, F.: Article title. Journal 2(5), 99–110 (2016).</w:t>
      </w:r>
    </w:p>
    <w:p w:rsidR="00463926" w:rsidRDefault="009B2539" w:rsidP="00DC22C0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463926" w:rsidRDefault="009B2539" w:rsidP="00DC22C0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463926" w:rsidRDefault="009B2539" w:rsidP="00DC22C0">
      <w:pPr>
        <w:pStyle w:val="referenceitem"/>
      </w:pPr>
      <w:r>
        <w:t>Author, F.: Contribution title. In: 9th International Proceedings on Proceedings, pp. 1–2. Publisher, Location (2010).</w:t>
      </w:r>
    </w:p>
    <w:p w:rsidR="00DC22C0" w:rsidRDefault="00DC22C0" w:rsidP="00DC22C0">
      <w:pPr>
        <w:pStyle w:val="referenceitem"/>
      </w:pPr>
      <w:r>
        <w:t>IS 2720-Part 8: Methods of test for soils – Determination of water content - dry density</w:t>
      </w:r>
      <w:r w:rsidR="004C09D6">
        <w:t xml:space="preserve">     </w:t>
      </w:r>
      <w:r>
        <w:t xml:space="preserve"> relation</w:t>
      </w:r>
      <w:r w:rsidR="004C09D6">
        <w:t>, Bureau of Indian Standards, New Delhi (1983)</w:t>
      </w:r>
      <w:proofErr w:type="gramStart"/>
      <w:r w:rsidR="004C09D6">
        <w:t>.</w:t>
      </w:r>
      <w:proofErr w:type="gramEnd"/>
    </w:p>
    <w:p w:rsidR="00463926" w:rsidRDefault="009B2539" w:rsidP="00DC22C0">
      <w:pPr>
        <w:pStyle w:val="referenceitem"/>
      </w:pPr>
      <w:r>
        <w:t xml:space="preserve">LNCS Homepage, </w:t>
      </w:r>
      <w:hyperlink r:id="rId11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p w:rsidR="00581759" w:rsidRDefault="00581759" w:rsidP="00581759">
      <w:pPr>
        <w:pStyle w:val="referenceitem"/>
        <w:numPr>
          <w:ilvl w:val="0"/>
          <w:numId w:val="0"/>
        </w:numPr>
        <w:ind w:left="341" w:hanging="114"/>
      </w:pPr>
    </w:p>
    <w:p w:rsidR="00581759" w:rsidRDefault="00581759" w:rsidP="00581759">
      <w:pPr>
        <w:pStyle w:val="referenceitem"/>
        <w:numPr>
          <w:ilvl w:val="0"/>
          <w:numId w:val="0"/>
        </w:numPr>
        <w:ind w:left="341" w:hanging="114"/>
      </w:pPr>
    </w:p>
    <w:p w:rsidR="00581759" w:rsidRDefault="00581759" w:rsidP="00581759">
      <w:pPr>
        <w:pStyle w:val="referenceitem"/>
        <w:numPr>
          <w:ilvl w:val="0"/>
          <w:numId w:val="0"/>
        </w:numPr>
        <w:ind w:left="341" w:hanging="114"/>
      </w:pPr>
    </w:p>
    <w:sectPr w:rsidR="00581759" w:rsidSect="007E5E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448" w:right="2448" w:bottom="2448" w:left="2448" w:header="1135" w:footer="720" w:gutter="0"/>
      <w:pgNumType w:chapStyle="1" w:chapSep="emDash"/>
      <w:cols w:space="227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449" w:rsidRDefault="00885449">
      <w:r>
        <w:separator/>
      </w:r>
    </w:p>
  </w:endnote>
  <w:endnote w:type="continuationSeparator" w:id="0">
    <w:p w:rsidR="00885449" w:rsidRDefault="00885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DF" w:rsidRDefault="00835882" w:rsidP="003055C8">
    <w:pPr>
      <w:pStyle w:val="Footer"/>
      <w:tabs>
        <w:tab w:val="left" w:pos="142"/>
      </w:tabs>
    </w:pPr>
    <w:r>
      <w:tab/>
    </w:r>
    <w:r>
      <w:tab/>
    </w:r>
    <w:r>
      <w:tab/>
    </w:r>
    <w:r>
      <w:tab/>
    </w:r>
    <w:r>
      <w:tab/>
    </w:r>
    <w:r w:rsidR="000C69DF">
      <w:t xml:space="preserve">                                                                                                              </w:t>
    </w:r>
    <w:r w:rsidR="008A6CB5">
      <w:fldChar w:fldCharType="begin"/>
    </w:r>
    <w:r w:rsidR="00D07BE5">
      <w:instrText xml:space="preserve"> PAGE   \* MERGEFORMAT </w:instrText>
    </w:r>
    <w:r w:rsidR="008A6CB5">
      <w:fldChar w:fldCharType="separate"/>
    </w:r>
    <w:r w:rsidR="0051238D">
      <w:rPr>
        <w:noProof/>
      </w:rPr>
      <w:t>2</w:t>
    </w:r>
    <w:r w:rsidR="008A6CB5">
      <w:rPr>
        <w:noProof/>
      </w:rPr>
      <w:fldChar w:fldCharType="end"/>
    </w:r>
  </w:p>
  <w:p w:rsidR="00F569B6" w:rsidRDefault="00F569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CC" w:rsidRDefault="00581759" w:rsidP="00010A0C">
    <w:pPr>
      <w:pStyle w:val="Footer"/>
      <w:tabs>
        <w:tab w:val="left" w:pos="3240"/>
        <w:tab w:val="center" w:pos="3459"/>
        <w:tab w:val="right" w:pos="6918"/>
      </w:tabs>
    </w:pPr>
    <w:r>
      <w:t>TH-01-20</w:t>
    </w:r>
    <w:r w:rsidR="00CA6E71">
      <w:tab/>
    </w:r>
    <w:r w:rsidR="00CA6E71">
      <w:tab/>
    </w:r>
    <w:r w:rsidR="00010A0C">
      <w:tab/>
    </w:r>
    <w:r w:rsidR="008A6CB5">
      <w:fldChar w:fldCharType="begin"/>
    </w:r>
    <w:r w:rsidR="00CA6E71">
      <w:instrText xml:space="preserve"> PAGE   \* MERGEFORMAT </w:instrText>
    </w:r>
    <w:r w:rsidR="008A6CB5">
      <w:fldChar w:fldCharType="separate"/>
    </w:r>
    <w:r w:rsidR="0051238D">
      <w:rPr>
        <w:noProof/>
      </w:rPr>
      <w:t>3</w:t>
    </w:r>
    <w:r w:rsidR="008A6CB5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63E" w:rsidRDefault="007E5EDB" w:rsidP="003055C8">
    <w:pPr>
      <w:pStyle w:val="Footer"/>
    </w:pPr>
    <w:r>
      <w:tab/>
    </w:r>
    <w:r>
      <w:tab/>
    </w:r>
    <w:r>
      <w:tab/>
    </w:r>
    <w:r>
      <w:tab/>
    </w:r>
    <w:r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</w:r>
    <w:r w:rsidR="00F569B6"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449" w:rsidRDefault="00885449" w:rsidP="009F7FCE">
      <w:pPr>
        <w:ind w:firstLine="0"/>
      </w:pPr>
      <w:r>
        <w:separator/>
      </w:r>
    </w:p>
  </w:footnote>
  <w:footnote w:type="continuationSeparator" w:id="0">
    <w:p w:rsidR="00885449" w:rsidRDefault="00885449" w:rsidP="009F7FCE">
      <w:pPr>
        <w:ind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39" w:rsidRPr="00DF5AF9" w:rsidRDefault="00DF5AF9" w:rsidP="00DF5AF9">
    <w:pPr>
      <w:pStyle w:val="Header"/>
      <w:rPr>
        <w:i/>
      </w:rPr>
    </w:pPr>
    <w:r>
      <w:rPr>
        <w:i/>
      </w:rPr>
      <w:t>Author 1, Author 2 and Author 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DD4" w:rsidRDefault="008A6CB5">
    <w:pPr>
      <w:pStyle w:val="Header"/>
    </w:pPr>
    <w:r w:rsidRPr="008A6CB5"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7" type="#_x0000_t202" style="position:absolute;left:0;text-align:left;margin-left:116.8pt;margin-top:-62.8pt;width:225.15pt;height:28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" filled="f" stroked="f" strokecolor="white">
          <v:textbox inset="0,0,0,0">
            <w:txbxContent>
              <w:p w:rsidR="00AB5DD4" w:rsidRPr="00AB5DD4" w:rsidRDefault="00AB5DD4" w:rsidP="00AB5DD4">
                <w:pPr>
                  <w:spacing w:line="264" w:lineRule="auto"/>
                  <w:ind w:firstLine="0"/>
                  <w:jc w:val="right"/>
                  <w:rPr>
                    <w:i/>
                    <w:color w:val="000000"/>
                  </w:rPr>
                </w:pPr>
                <w:r w:rsidRPr="00AB5DD4">
                  <w:rPr>
                    <w:i/>
                    <w:color w:val="000000"/>
                  </w:rPr>
                  <w:t>Proceedings of Indian Geotechnical Conference 202</w:t>
                </w:r>
                <w:r w:rsidR="00581759">
                  <w:rPr>
                    <w:i/>
                    <w:color w:val="000000"/>
                  </w:rPr>
                  <w:t>1</w:t>
                </w:r>
              </w:p>
              <w:p w:rsidR="00AB5DD4" w:rsidRPr="00AB5DD4" w:rsidRDefault="00AB5DD4" w:rsidP="00AB5DD4">
                <w:pPr>
                  <w:spacing w:line="264" w:lineRule="auto"/>
                  <w:ind w:firstLine="0"/>
                  <w:jc w:val="right"/>
                  <w:rPr>
                    <w:color w:val="000000"/>
                    <w:sz w:val="18"/>
                    <w:szCs w:val="18"/>
                  </w:rPr>
                </w:pPr>
                <w:r w:rsidRPr="00AB5DD4">
                  <w:rPr>
                    <w:color w:val="000000"/>
                    <w:sz w:val="18"/>
                    <w:szCs w:val="18"/>
                  </w:rPr>
                  <w:t xml:space="preserve">December </w:t>
                </w:r>
                <w:r w:rsidR="00581759">
                  <w:rPr>
                    <w:color w:val="000000"/>
                    <w:sz w:val="18"/>
                    <w:szCs w:val="18"/>
                  </w:rPr>
                  <w:t>16-18</w:t>
                </w:r>
                <w:r w:rsidRPr="00AB5DD4">
                  <w:rPr>
                    <w:color w:val="000000"/>
                    <w:sz w:val="18"/>
                    <w:szCs w:val="18"/>
                  </w:rPr>
                  <w:t>, 202</w:t>
                </w:r>
                <w:r w:rsidR="00581759">
                  <w:rPr>
                    <w:color w:val="000000"/>
                    <w:sz w:val="18"/>
                    <w:szCs w:val="18"/>
                  </w:rPr>
                  <w:t>1</w:t>
                </w:r>
                <w:r w:rsidRPr="00AB5DD4">
                  <w:rPr>
                    <w:color w:val="000000"/>
                    <w:sz w:val="18"/>
                    <w:szCs w:val="18"/>
                  </w:rPr>
                  <w:t xml:space="preserve">, </w:t>
                </w:r>
                <w:r w:rsidR="00581759">
                  <w:rPr>
                    <w:color w:val="000000"/>
                    <w:sz w:val="18"/>
                    <w:szCs w:val="18"/>
                  </w:rPr>
                  <w:t xml:space="preserve">NIT </w:t>
                </w:r>
                <w:proofErr w:type="spellStart"/>
                <w:r w:rsidR="00581759">
                  <w:rPr>
                    <w:color w:val="000000"/>
                    <w:sz w:val="18"/>
                    <w:szCs w:val="18"/>
                  </w:rPr>
                  <w:t>Tiruchirappalli</w:t>
                </w:r>
                <w:proofErr w:type="spellEnd"/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52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735"/>
      <w:gridCol w:w="222"/>
    </w:tblGrid>
    <w:tr w:rsidR="007E5EDB" w:rsidTr="005852B7">
      <w:tc>
        <w:tcPr>
          <w:tcW w:w="7289" w:type="dxa"/>
        </w:tcPr>
        <w:tbl>
          <w:tblPr>
            <w:tblW w:w="750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6051"/>
            <w:gridCol w:w="1458"/>
          </w:tblGrid>
          <w:tr w:rsidR="005852B7" w:rsidTr="005852B7">
            <w:trPr>
              <w:trHeight w:val="1340"/>
            </w:trPr>
            <w:tc>
              <w:tcPr>
                <w:tcW w:w="6059" w:type="dxa"/>
                <w:tcMar>
                  <w:left w:w="170" w:type="dxa"/>
                  <w:right w:w="170" w:type="dxa"/>
                </w:tcMar>
                <w:hideMark/>
              </w:tcPr>
              <w:p w:rsidR="005852B7" w:rsidRDefault="005852B7" w:rsidP="005852B7">
                <w:pPr>
                  <w:spacing w:before="120" w:line="276" w:lineRule="auto"/>
                  <w:ind w:right="-115" w:firstLine="0"/>
                  <w:jc w:val="right"/>
                  <w:rPr>
                    <w:rFonts w:ascii="Arial" w:hAnsi="Arial" w:cs="Arial"/>
                    <w:b/>
                    <w:i/>
                    <w:sz w:val="16"/>
                    <w:szCs w:val="16"/>
                  </w:rPr>
                </w:pPr>
                <w:r w:rsidRPr="005852B7">
                  <w:rPr>
                    <w:rFonts w:ascii="Arial" w:hAnsi="Arial" w:cs="Arial"/>
                    <w:b/>
                    <w:bCs/>
                    <w:i/>
                    <w:color w:val="0000FF"/>
                    <w:sz w:val="18"/>
                    <w:szCs w:val="18"/>
                  </w:rPr>
                  <w:t>2</w:t>
                </w:r>
                <w:r w:rsidRPr="005852B7">
                  <w:rPr>
                    <w:rFonts w:ascii="Arial" w:hAnsi="Arial" w:cs="Arial"/>
                    <w:b/>
                    <w:bCs/>
                    <w:i/>
                    <w:color w:val="0000FF"/>
                    <w:sz w:val="18"/>
                    <w:szCs w:val="18"/>
                    <w:vertAlign w:val="superscript"/>
                  </w:rPr>
                  <w:t>nd</w:t>
                </w:r>
                <w:r>
                  <w:rPr>
                    <w:rFonts w:ascii="Arial" w:hAnsi="Arial" w:cs="Arial"/>
                    <w:b/>
                    <w:bCs/>
                    <w:i/>
                    <w:color w:val="0000FF"/>
                    <w:sz w:val="18"/>
                    <w:szCs w:val="18"/>
                  </w:rPr>
                  <w:t xml:space="preserve"> </w:t>
                </w:r>
                <w:r w:rsidRPr="005852B7">
                  <w:rPr>
                    <w:rFonts w:ascii="Arial" w:hAnsi="Arial" w:cs="Arial"/>
                    <w:b/>
                    <w:bCs/>
                    <w:i/>
                    <w:color w:val="0000FF"/>
                    <w:sz w:val="18"/>
                    <w:szCs w:val="18"/>
                  </w:rPr>
                  <w:t>International Conference on Innovations and Sustainability in Civil Engineering: Shaping Tomorrow’s Infrastructure</w:t>
                </w:r>
                <w:r w:rsidRPr="005852B7">
                  <w:rPr>
                    <w:rFonts w:ascii="Arial" w:hAnsi="Arial" w:cs="Arial"/>
                    <w:b/>
                    <w:bCs/>
                    <w:i/>
                    <w:sz w:val="18"/>
                    <w:szCs w:val="18"/>
                  </w:rPr>
                  <w:t>,</w:t>
                </w:r>
                <w:r w:rsidRPr="005852B7">
                  <w:rPr>
                    <w:rFonts w:ascii="Arial" w:hAnsi="Arial" w:cs="Arial"/>
                    <w:b/>
                    <w:bCs/>
                    <w:i/>
                    <w:color w:val="0000FF"/>
                    <w:sz w:val="18"/>
                    <w:szCs w:val="18"/>
                  </w:rPr>
                  <w:t xml:space="preserve">                                                                                                                         27</w:t>
                </w:r>
                <w:r w:rsidRPr="005852B7">
                  <w:rPr>
                    <w:rFonts w:ascii="Arial" w:hAnsi="Arial" w:cs="Arial"/>
                    <w:b/>
                    <w:bCs/>
                    <w:i/>
                    <w:iCs/>
                    <w:color w:val="0000FF"/>
                    <w:sz w:val="18"/>
                    <w:szCs w:val="18"/>
                  </w:rPr>
                  <w:t xml:space="preserve">-29 May 2027, NIT Patna, India                                                                                                                                                </w:t>
                </w:r>
              </w:p>
            </w:tc>
            <w:tc>
              <w:tcPr>
                <w:tcW w:w="1450" w:type="dxa"/>
                <w:hideMark/>
              </w:tcPr>
              <w:p w:rsidR="005852B7" w:rsidRPr="005631A6" w:rsidRDefault="005852B7" w:rsidP="005852B7">
                <w:pPr>
                  <w:spacing w:line="240" w:lineRule="auto"/>
                  <w:ind w:right="-108" w:firstLine="0"/>
                  <w:rPr>
                    <w:rFonts w:ascii="Calibri" w:hAnsi="Calibri"/>
                    <w:b/>
                    <w:bCs/>
                    <w:sz w:val="16"/>
                    <w:szCs w:val="16"/>
                  </w:rPr>
                </w:pPr>
                <w:r>
                  <w:rPr>
                    <w:rFonts w:ascii="Calibri" w:hAnsi="Calibri"/>
                    <w:b/>
                    <w:bCs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32247" cy="828675"/>
                      <wp:effectExtent l="19050" t="0" r="5953" b="0"/>
                      <wp:docPr id="4" name="Picture 3" descr="G:\NIT Patna\ISCESTI 2027\ISCESTI-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G:\NIT Patna\ISCESTI 2027\ISCESTI-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2247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E5EDB" w:rsidRPr="007E5EDB" w:rsidRDefault="007E5EDB" w:rsidP="007E5EDB">
          <w:pPr>
            <w:jc w:val="right"/>
            <w:rPr>
              <w:rFonts w:ascii="Times New Roman" w:hAnsi="Times New Roman"/>
              <w:b/>
              <w:i/>
              <w:iCs/>
              <w:sz w:val="18"/>
              <w:szCs w:val="18"/>
            </w:rPr>
          </w:pPr>
        </w:p>
      </w:tc>
      <w:tc>
        <w:tcPr>
          <w:tcW w:w="236" w:type="dxa"/>
          <w:vAlign w:val="center"/>
        </w:tcPr>
        <w:p w:rsidR="007E5EDB" w:rsidRPr="007E5EDB" w:rsidRDefault="007E5EDB" w:rsidP="005852B7">
          <w:pPr>
            <w:spacing w:line="276" w:lineRule="auto"/>
            <w:ind w:left="-201" w:firstLine="15"/>
            <w:jc w:val="left"/>
            <w:rPr>
              <w:rFonts w:ascii="Times New Roman" w:hAnsi="Times New Roman"/>
              <w:i/>
              <w:iCs/>
              <w:sz w:val="18"/>
              <w:szCs w:val="18"/>
            </w:rPr>
          </w:pPr>
        </w:p>
      </w:tc>
    </w:tr>
  </w:tbl>
  <w:p w:rsidR="002B7EBF" w:rsidRDefault="002B7E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33DA7929"/>
    <w:multiLevelType w:val="hybridMultilevel"/>
    <w:tmpl w:val="C5CA5B96"/>
    <w:lvl w:ilvl="0" w:tplc="B2866D2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20AB8"/>
    <w:multiLevelType w:val="hybridMultilevel"/>
    <w:tmpl w:val="E95C2384"/>
    <w:lvl w:ilvl="0" w:tplc="99D2760A">
      <w:start w:val="1"/>
      <w:numFmt w:val="decimal"/>
      <w:lvlText w:val="%1"/>
      <w:lvlJc w:val="center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41B77"/>
    <w:multiLevelType w:val="hybridMultilevel"/>
    <w:tmpl w:val="C0727B6E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5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</w:num>
  <w:num w:numId="5">
    <w:abstractNumId w:val="6"/>
  </w:num>
  <w:num w:numId="6">
    <w:abstractNumId w:val="6"/>
  </w:num>
  <w:num w:numId="7">
    <w:abstractNumId w:val="5"/>
  </w:num>
  <w:num w:numId="8">
    <w:abstractNumId w:val="7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1"/>
  <w:defaultTabStop w:val="227"/>
  <w:autoHyphenation/>
  <w:hyphenationZone w:val="400"/>
  <w:doNotHyphenateCaps/>
  <w:evenAndOddHeaders/>
  <w:drawingGridHorizontalSpacing w:val="100"/>
  <w:displayHorizontalDrawingGridEvery w:val="2"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F7FCE"/>
    <w:rsid w:val="00010A0C"/>
    <w:rsid w:val="00026300"/>
    <w:rsid w:val="00036ACC"/>
    <w:rsid w:val="000473D9"/>
    <w:rsid w:val="00075CCF"/>
    <w:rsid w:val="000B0FB5"/>
    <w:rsid w:val="000C69DF"/>
    <w:rsid w:val="001508EC"/>
    <w:rsid w:val="001964E6"/>
    <w:rsid w:val="001A02F0"/>
    <w:rsid w:val="001C5225"/>
    <w:rsid w:val="0022237A"/>
    <w:rsid w:val="002536A3"/>
    <w:rsid w:val="00263AF3"/>
    <w:rsid w:val="0028657D"/>
    <w:rsid w:val="00292FCF"/>
    <w:rsid w:val="002A0B85"/>
    <w:rsid w:val="002B7EBF"/>
    <w:rsid w:val="002D48C5"/>
    <w:rsid w:val="003055C8"/>
    <w:rsid w:val="00323264"/>
    <w:rsid w:val="003345B7"/>
    <w:rsid w:val="0036049F"/>
    <w:rsid w:val="0039535C"/>
    <w:rsid w:val="003E228D"/>
    <w:rsid w:val="00407081"/>
    <w:rsid w:val="0044486A"/>
    <w:rsid w:val="00461DEB"/>
    <w:rsid w:val="00463926"/>
    <w:rsid w:val="004C09D6"/>
    <w:rsid w:val="004E25A2"/>
    <w:rsid w:val="0051238D"/>
    <w:rsid w:val="00522C12"/>
    <w:rsid w:val="005326E2"/>
    <w:rsid w:val="0055631D"/>
    <w:rsid w:val="00564B93"/>
    <w:rsid w:val="00580CB1"/>
    <w:rsid w:val="005812BC"/>
    <w:rsid w:val="00581759"/>
    <w:rsid w:val="005852B7"/>
    <w:rsid w:val="005A018D"/>
    <w:rsid w:val="005A65A2"/>
    <w:rsid w:val="005A74CB"/>
    <w:rsid w:val="005C65B3"/>
    <w:rsid w:val="005F108E"/>
    <w:rsid w:val="00636AE4"/>
    <w:rsid w:val="00692970"/>
    <w:rsid w:val="006A72FC"/>
    <w:rsid w:val="006B2ADD"/>
    <w:rsid w:val="00707BB2"/>
    <w:rsid w:val="007503FD"/>
    <w:rsid w:val="007E5EDB"/>
    <w:rsid w:val="007F0905"/>
    <w:rsid w:val="007F16CD"/>
    <w:rsid w:val="007F40F7"/>
    <w:rsid w:val="00820725"/>
    <w:rsid w:val="00835882"/>
    <w:rsid w:val="008568EB"/>
    <w:rsid w:val="00865FC6"/>
    <w:rsid w:val="00871196"/>
    <w:rsid w:val="00875401"/>
    <w:rsid w:val="00885449"/>
    <w:rsid w:val="00896DE1"/>
    <w:rsid w:val="008A6CB5"/>
    <w:rsid w:val="008D3C6A"/>
    <w:rsid w:val="008F2D4C"/>
    <w:rsid w:val="00943D74"/>
    <w:rsid w:val="009930E4"/>
    <w:rsid w:val="009A3170"/>
    <w:rsid w:val="009B2539"/>
    <w:rsid w:val="009B2BD1"/>
    <w:rsid w:val="009D5DF0"/>
    <w:rsid w:val="009F370F"/>
    <w:rsid w:val="009F7FCE"/>
    <w:rsid w:val="00A35DCB"/>
    <w:rsid w:val="00A52E5C"/>
    <w:rsid w:val="00A6170A"/>
    <w:rsid w:val="00A94EC4"/>
    <w:rsid w:val="00AB5DD4"/>
    <w:rsid w:val="00B05DD8"/>
    <w:rsid w:val="00B23481"/>
    <w:rsid w:val="00B25BD2"/>
    <w:rsid w:val="00B313AC"/>
    <w:rsid w:val="00B76227"/>
    <w:rsid w:val="00B765F1"/>
    <w:rsid w:val="00BA109A"/>
    <w:rsid w:val="00BA4093"/>
    <w:rsid w:val="00BC26A7"/>
    <w:rsid w:val="00BD5D75"/>
    <w:rsid w:val="00BE4351"/>
    <w:rsid w:val="00C41460"/>
    <w:rsid w:val="00C5052D"/>
    <w:rsid w:val="00CA08A2"/>
    <w:rsid w:val="00CA6E71"/>
    <w:rsid w:val="00CE20B8"/>
    <w:rsid w:val="00CE3C91"/>
    <w:rsid w:val="00D01868"/>
    <w:rsid w:val="00D03F95"/>
    <w:rsid w:val="00D07BE5"/>
    <w:rsid w:val="00D27A56"/>
    <w:rsid w:val="00D46AAE"/>
    <w:rsid w:val="00D74CA9"/>
    <w:rsid w:val="00D77BFD"/>
    <w:rsid w:val="00D92677"/>
    <w:rsid w:val="00DB5083"/>
    <w:rsid w:val="00DC22C0"/>
    <w:rsid w:val="00DC2CA9"/>
    <w:rsid w:val="00DF5043"/>
    <w:rsid w:val="00DF5AF9"/>
    <w:rsid w:val="00DF7BA1"/>
    <w:rsid w:val="00E37E6D"/>
    <w:rsid w:val="00E603C7"/>
    <w:rsid w:val="00E851ED"/>
    <w:rsid w:val="00EE27C2"/>
    <w:rsid w:val="00EE297B"/>
    <w:rsid w:val="00EE6703"/>
    <w:rsid w:val="00F0563E"/>
    <w:rsid w:val="00F22D7A"/>
    <w:rsid w:val="00F321B4"/>
    <w:rsid w:val="00F40162"/>
    <w:rsid w:val="00F455A3"/>
    <w:rsid w:val="00F569B6"/>
    <w:rsid w:val="00F7306A"/>
    <w:rsid w:val="00F8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er" w:uiPriority="99"/>
    <w:lsdException w:name="footer" w:uiPriority="99" w:qFormat="1"/>
    <w:lsdException w:name="table of authorities" w:unhideWhenUsed="0"/>
    <w:lsdException w:name="List" w:unhideWhenUsed="0"/>
    <w:lsdException w:name="List Bullet" w:unhideWhenUsed="0"/>
    <w:lsdException w:name="Title" w:semiHidden="0" w:unhideWhenUsed="0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nhideWhenUsed="0"/>
    <w:lsdException w:name="TOC Heading" w:unhideWhenUsed="0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rsid w:val="00820725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rsid w:val="00820725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20725"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rsid w:val="00820725"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820725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820725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rsid w:val="00820725"/>
    <w:pPr>
      <w:numPr>
        <w:numId w:val="5"/>
      </w:numPr>
    </w:pPr>
  </w:style>
  <w:style w:type="paragraph" w:customStyle="1" w:styleId="author">
    <w:name w:val="author"/>
    <w:basedOn w:val="Normal"/>
    <w:next w:val="address"/>
    <w:rsid w:val="00820725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rsid w:val="00820725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rsid w:val="00820725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sid w:val="00820725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820725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820725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sid w:val="00820725"/>
    <w:rPr>
      <w:position w:val="0"/>
      <w:vertAlign w:val="superscript"/>
    </w:rPr>
  </w:style>
  <w:style w:type="paragraph" w:styleId="Footer">
    <w:name w:val="footer"/>
    <w:basedOn w:val="Normal"/>
    <w:link w:val="FooterChar"/>
    <w:uiPriority w:val="99"/>
    <w:unhideWhenUsed/>
    <w:qFormat/>
    <w:rsid w:val="00820725"/>
  </w:style>
  <w:style w:type="paragraph" w:customStyle="1" w:styleId="heading1">
    <w:name w:val="heading1"/>
    <w:basedOn w:val="Normal"/>
    <w:next w:val="p1a"/>
    <w:qFormat/>
    <w:rsid w:val="00820725"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820725"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sid w:val="00820725"/>
    <w:rPr>
      <w:b/>
    </w:rPr>
  </w:style>
  <w:style w:type="character" w:customStyle="1" w:styleId="heading40">
    <w:name w:val="heading4"/>
    <w:rsid w:val="00820725"/>
    <w:rPr>
      <w:i/>
    </w:rPr>
  </w:style>
  <w:style w:type="numbering" w:customStyle="1" w:styleId="headings">
    <w:name w:val="headings"/>
    <w:basedOn w:val="arabnumitem"/>
    <w:rsid w:val="00820725"/>
    <w:pPr>
      <w:numPr>
        <w:numId w:val="7"/>
      </w:numPr>
    </w:pPr>
  </w:style>
  <w:style w:type="character" w:styleId="Hyperlink">
    <w:name w:val="Hyperlink"/>
    <w:semiHidden/>
    <w:unhideWhenUsed/>
    <w:rsid w:val="00820725"/>
    <w:rPr>
      <w:color w:val="auto"/>
      <w:u w:val="none"/>
    </w:rPr>
  </w:style>
  <w:style w:type="paragraph" w:customStyle="1" w:styleId="image">
    <w:name w:val="image"/>
    <w:basedOn w:val="Normal"/>
    <w:next w:val="Normal"/>
    <w:rsid w:val="00820725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rsid w:val="00820725"/>
    <w:pPr>
      <w:numPr>
        <w:numId w:val="1"/>
      </w:numPr>
    </w:pPr>
  </w:style>
  <w:style w:type="numbering" w:customStyle="1" w:styleId="itemization2">
    <w:name w:val="itemization2"/>
    <w:basedOn w:val="NoList"/>
    <w:rsid w:val="00820725"/>
    <w:pPr>
      <w:numPr>
        <w:numId w:val="3"/>
      </w:numPr>
    </w:pPr>
  </w:style>
  <w:style w:type="paragraph" w:customStyle="1" w:styleId="keywords">
    <w:name w:val="keywords"/>
    <w:basedOn w:val="abstract"/>
    <w:next w:val="heading1"/>
    <w:rsid w:val="00820725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820725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rsid w:val="00820725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rsid w:val="00820725"/>
    <w:pPr>
      <w:ind w:firstLine="0"/>
    </w:pPr>
  </w:style>
  <w:style w:type="paragraph" w:customStyle="1" w:styleId="programcode">
    <w:name w:val="programcode"/>
    <w:basedOn w:val="Normal"/>
    <w:rsid w:val="0082072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820725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820725"/>
    <w:pPr>
      <w:numPr>
        <w:numId w:val="8"/>
      </w:numPr>
    </w:pPr>
  </w:style>
  <w:style w:type="paragraph" w:customStyle="1" w:styleId="runninghead-left">
    <w:name w:val="running head - left"/>
    <w:basedOn w:val="Normal"/>
    <w:rsid w:val="00820725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rsid w:val="00820725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sid w:val="00820725"/>
    <w:rPr>
      <w:sz w:val="18"/>
    </w:rPr>
  </w:style>
  <w:style w:type="paragraph" w:customStyle="1" w:styleId="papertitle">
    <w:name w:val="papertitle"/>
    <w:basedOn w:val="Normal"/>
    <w:next w:val="author"/>
    <w:rsid w:val="00820725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820725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820725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sid w:val="00820725"/>
    <w:rPr>
      <w:rFonts w:ascii="Courier" w:hAnsi="Courier"/>
      <w:noProof/>
    </w:rPr>
  </w:style>
  <w:style w:type="character" w:customStyle="1" w:styleId="ORCID">
    <w:name w:val="ORCID"/>
    <w:rsid w:val="00820725"/>
    <w:rPr>
      <w:position w:val="0"/>
      <w:vertAlign w:val="superscript"/>
    </w:rPr>
  </w:style>
  <w:style w:type="paragraph" w:styleId="FootnoteText">
    <w:name w:val="footnote text"/>
    <w:basedOn w:val="Normal"/>
    <w:semiHidden/>
    <w:rsid w:val="00820725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rsid w:val="00820725"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636A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36AE4"/>
    <w:rPr>
      <w:rFonts w:ascii="Tahoma" w:hAnsi="Tahoma" w:cs="Tahoma"/>
      <w:sz w:val="16"/>
      <w:szCs w:val="16"/>
    </w:rPr>
  </w:style>
  <w:style w:type="paragraph" w:customStyle="1" w:styleId="IGC2019-Keywords">
    <w:name w:val="IGC 2019-Keywords"/>
    <w:basedOn w:val="Normal"/>
    <w:uiPriority w:val="29"/>
    <w:qFormat/>
    <w:rsid w:val="002B7EBF"/>
    <w:pPr>
      <w:overflowPunct/>
      <w:autoSpaceDE/>
      <w:autoSpaceDN/>
      <w:adjustRightInd/>
      <w:spacing w:after="120" w:line="240" w:lineRule="auto"/>
      <w:ind w:firstLine="0"/>
      <w:textAlignment w:val="auto"/>
    </w:pPr>
    <w:rPr>
      <w:i/>
      <w:sz w:val="18"/>
      <w:szCs w:val="16"/>
    </w:rPr>
  </w:style>
  <w:style w:type="table" w:styleId="TableGrid">
    <w:name w:val="Table Grid"/>
    <w:basedOn w:val="TableNormal"/>
    <w:uiPriority w:val="59"/>
    <w:rsid w:val="002B7EB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F0563E"/>
  </w:style>
  <w:style w:type="character" w:customStyle="1" w:styleId="HeaderChar">
    <w:name w:val="Header Char"/>
    <w:link w:val="Header"/>
    <w:uiPriority w:val="99"/>
    <w:rsid w:val="00AB5DD4"/>
    <w:rPr>
      <w:sz w:val="18"/>
      <w:szCs w:val="18"/>
    </w:rPr>
  </w:style>
  <w:style w:type="paragraph" w:styleId="NoSpacing">
    <w:name w:val="No Spacing"/>
    <w:uiPriority w:val="1"/>
    <w:qFormat/>
    <w:rsid w:val="00581759"/>
    <w:rPr>
      <w:rFonts w:ascii="Calibri" w:eastAsia="Calibri" w:hAnsi="Calibri"/>
      <w:color w:val="44546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ringer.com/lnc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F363-677A-46D6-9913-7D2477B3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3349</CharactersWithSpaces>
  <SharedDoc>false</SharedDoc>
  <HLinks>
    <vt:vector size="6" baseType="variant">
      <vt:variant>
        <vt:i4>5374045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http://www.springer.com/lncs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Richter</dc:creator>
  <dc:description>Formats and macros for Springer Lecture Notes</dc:description>
  <cp:lastModifiedBy>Shiv</cp:lastModifiedBy>
  <cp:revision>12</cp:revision>
  <cp:lastPrinted>2022-05-27T10:28:00Z</cp:lastPrinted>
  <dcterms:created xsi:type="dcterms:W3CDTF">2025-11-09T12:32:00Z</dcterms:created>
  <dcterms:modified xsi:type="dcterms:W3CDTF">2026-06-18T12:54:00Z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16889fc7-e762-4495-8595-bdabcad85e3b</vt:lpwstr>
  </property>
</Properties>
</file>